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3" w:rsidRPr="005B259A" w:rsidRDefault="00531C03" w:rsidP="00531C03">
      <w:pPr>
        <w:jc w:val="center"/>
        <w:rPr>
          <w:b/>
          <w:sz w:val="22"/>
          <w:szCs w:val="22"/>
        </w:rPr>
      </w:pPr>
      <w:r w:rsidRPr="005B259A">
        <w:rPr>
          <w:b/>
          <w:sz w:val="22"/>
          <w:szCs w:val="22"/>
        </w:rPr>
        <w:t>Программа</w:t>
      </w:r>
    </w:p>
    <w:p w:rsidR="00531C03" w:rsidRPr="005B259A" w:rsidRDefault="00531C03" w:rsidP="00531C03">
      <w:pPr>
        <w:jc w:val="center"/>
        <w:rPr>
          <w:sz w:val="22"/>
          <w:szCs w:val="22"/>
        </w:rPr>
      </w:pPr>
      <w:r w:rsidRPr="005B259A">
        <w:rPr>
          <w:sz w:val="22"/>
          <w:szCs w:val="22"/>
        </w:rPr>
        <w:t xml:space="preserve"> Круглого стола « Обеспечение защиты прав и законных интересов граждан, приобретших жилые помещения и пользующихся ими на законных основаниях, потребителей коммунальных услуг, а также услуг, касающихся обслуживания жилых помещений важне</w:t>
      </w:r>
      <w:r>
        <w:rPr>
          <w:sz w:val="22"/>
          <w:szCs w:val="22"/>
        </w:rPr>
        <w:t>й</w:t>
      </w:r>
      <w:r w:rsidRPr="005B259A">
        <w:rPr>
          <w:sz w:val="22"/>
          <w:szCs w:val="22"/>
        </w:rPr>
        <w:t>шее из условий для осуществления права на жилище</w:t>
      </w:r>
      <w:r>
        <w:rPr>
          <w:sz w:val="22"/>
          <w:szCs w:val="22"/>
        </w:rPr>
        <w:t>»</w:t>
      </w:r>
    </w:p>
    <w:p w:rsidR="00531C03" w:rsidRDefault="00531C03" w:rsidP="00531C03">
      <w:pPr>
        <w:spacing w:line="360" w:lineRule="auto"/>
        <w:rPr>
          <w:b/>
          <w:sz w:val="22"/>
          <w:szCs w:val="22"/>
        </w:rPr>
      </w:pPr>
      <w:r w:rsidRPr="005B259A">
        <w:rPr>
          <w:b/>
          <w:sz w:val="22"/>
          <w:szCs w:val="22"/>
        </w:rPr>
        <w:t>19  июня 2015 года                                                                                      город Калининград</w:t>
      </w:r>
    </w:p>
    <w:p w:rsidR="00531C03" w:rsidRPr="005B259A" w:rsidRDefault="00531C03" w:rsidP="00531C03">
      <w:pPr>
        <w:spacing w:line="360" w:lineRule="auto"/>
        <w:rPr>
          <w:b/>
          <w:sz w:val="22"/>
          <w:szCs w:val="22"/>
        </w:rPr>
      </w:pPr>
      <w:r w:rsidRPr="005B259A">
        <w:rPr>
          <w:b/>
          <w:sz w:val="22"/>
          <w:szCs w:val="22"/>
        </w:rPr>
        <w:t>Организаторы Круглого стола:</w:t>
      </w:r>
    </w:p>
    <w:p w:rsidR="00531C03" w:rsidRPr="005B259A" w:rsidRDefault="00531C03" w:rsidP="00531C03">
      <w:pPr>
        <w:pStyle w:val="a3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5B259A">
        <w:rPr>
          <w:sz w:val="22"/>
          <w:szCs w:val="22"/>
        </w:rPr>
        <w:t>Некоммерческое партнерство «Социальная Комиссия» по развитию гражданского участия и управленческого потенциала в социальной сфере Калининградской области».</w:t>
      </w:r>
    </w:p>
    <w:p w:rsidR="00531C03" w:rsidRPr="005B259A" w:rsidRDefault="00531C03" w:rsidP="00531C03">
      <w:pPr>
        <w:pStyle w:val="a3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5B259A">
        <w:rPr>
          <w:sz w:val="22"/>
          <w:szCs w:val="22"/>
        </w:rPr>
        <w:t>Общественная организация «Союз по содействию садоводческим, животноводческим товариществам, товариществам собственников жилья и владельцам подсобных хозяйств «Анастасия».</w:t>
      </w:r>
    </w:p>
    <w:p w:rsidR="00531C03" w:rsidRPr="005B259A" w:rsidRDefault="00531C03" w:rsidP="00531C03">
      <w:pPr>
        <w:pStyle w:val="a3"/>
        <w:numPr>
          <w:ilvl w:val="0"/>
          <w:numId w:val="1"/>
        </w:numPr>
        <w:spacing w:after="200"/>
        <w:jc w:val="both"/>
        <w:rPr>
          <w:sz w:val="22"/>
          <w:szCs w:val="22"/>
        </w:rPr>
      </w:pPr>
      <w:r w:rsidRPr="005B259A">
        <w:rPr>
          <w:sz w:val="22"/>
          <w:szCs w:val="22"/>
        </w:rPr>
        <w:t>Общественная организация «Союз женщин Янтарного городского округа в Калининградской области».</w:t>
      </w:r>
    </w:p>
    <w:p w:rsidR="00531C03" w:rsidRPr="005B259A" w:rsidRDefault="00531C03" w:rsidP="00531C03">
      <w:pPr>
        <w:pStyle w:val="a3"/>
        <w:jc w:val="both"/>
        <w:rPr>
          <w:sz w:val="22"/>
          <w:szCs w:val="22"/>
        </w:rPr>
      </w:pPr>
      <w:r w:rsidRPr="005B259A">
        <w:rPr>
          <w:sz w:val="22"/>
          <w:szCs w:val="22"/>
        </w:rPr>
        <w:t>При поддержке аппарата Уполномоченного по правам человека в Калининградской области.</w:t>
      </w:r>
    </w:p>
    <w:p w:rsidR="00531C03" w:rsidRDefault="00531C03" w:rsidP="00531C03">
      <w:pPr>
        <w:jc w:val="both"/>
        <w:rPr>
          <w:b/>
          <w:sz w:val="22"/>
          <w:szCs w:val="22"/>
        </w:rPr>
      </w:pPr>
      <w:proofErr w:type="gramStart"/>
      <w:r w:rsidRPr="005B259A">
        <w:rPr>
          <w:b/>
          <w:sz w:val="22"/>
          <w:szCs w:val="22"/>
        </w:rPr>
        <w:t>Целью проведения Круглого стола является информирование местных сообществ поселений Калининградской области и средств массовой информации о состоянии реализации  права на жилище,  на обеспечение благоприятных и безопасных условий проживания граждан, на надлежащее  содержание общего имущества собственников помещения в многоквартирном доме, на проведение качественного  капитального ремонта многоквартирных домов и  о соблюдении  органами государственной власти и местного самоуправления Конституции Российской Федерации и законов.</w:t>
      </w:r>
      <w:proofErr w:type="gramEnd"/>
    </w:p>
    <w:p w:rsidR="00531C03" w:rsidRPr="00FF5E50" w:rsidRDefault="00531C03" w:rsidP="00531C03">
      <w:pPr>
        <w:jc w:val="both"/>
        <w:rPr>
          <w:b/>
          <w:sz w:val="22"/>
          <w:szCs w:val="22"/>
        </w:rPr>
      </w:pPr>
    </w:p>
    <w:p w:rsidR="00531C03" w:rsidRPr="005B259A" w:rsidRDefault="00531C03" w:rsidP="00531C03">
      <w:pPr>
        <w:jc w:val="both"/>
        <w:rPr>
          <w:sz w:val="22"/>
          <w:szCs w:val="22"/>
        </w:rPr>
      </w:pPr>
      <w:proofErr w:type="gramStart"/>
      <w:r w:rsidRPr="005B259A">
        <w:rPr>
          <w:sz w:val="22"/>
          <w:szCs w:val="22"/>
        </w:rPr>
        <w:t>Для участия в работе  Круглого стола его организаторами приглашены представители Министерства ЖКХ и ТЭК Калининградской области, центров общественного жилищного контроля,  Государственной жилищной инспекции Калининградской области, Регионального оператора формирующего  фонды капитального ремонта и осуществляющего деятельность по финансированию капитального ремонта общего имущества в многоквартирных домах  капитального ремонта общего имущества многоквартирных домов, комитетов ЖКХ муниципальных образований,  управляющих организаций, ТСЖ, жилищных и иных потребительских</w:t>
      </w:r>
      <w:proofErr w:type="gramEnd"/>
      <w:r w:rsidRPr="005B259A">
        <w:rPr>
          <w:sz w:val="22"/>
          <w:szCs w:val="22"/>
        </w:rPr>
        <w:t xml:space="preserve"> кооперативов, аппарата Уполномоченного по правам человека в Калининградской области, Общественных Советов при главах муниципальных образованиях,   Советов многоквартирных домов, собственников помещений  и  средств массовой информации.</w:t>
      </w:r>
    </w:p>
    <w:p w:rsidR="00531C03" w:rsidRPr="005B259A" w:rsidRDefault="00531C03" w:rsidP="00531C03">
      <w:pPr>
        <w:jc w:val="both"/>
        <w:rPr>
          <w:sz w:val="22"/>
          <w:szCs w:val="22"/>
        </w:rPr>
      </w:pPr>
      <w:r w:rsidRPr="005B259A">
        <w:rPr>
          <w:sz w:val="22"/>
          <w:szCs w:val="22"/>
        </w:rPr>
        <w:t xml:space="preserve">Круглый стол проводится в здании Калининградской областной научной библиотеки по адресу:    </w:t>
      </w:r>
      <w:proofErr w:type="gramStart"/>
      <w:r w:rsidRPr="005B259A">
        <w:rPr>
          <w:sz w:val="22"/>
          <w:szCs w:val="22"/>
        </w:rPr>
        <w:t>г</w:t>
      </w:r>
      <w:proofErr w:type="gramEnd"/>
      <w:r w:rsidRPr="005B259A">
        <w:rPr>
          <w:sz w:val="22"/>
          <w:szCs w:val="22"/>
        </w:rPr>
        <w:t>. Калининград, проспект Мира 9/11, 4 этаж.</w:t>
      </w:r>
    </w:p>
    <w:p w:rsidR="00531C03" w:rsidRPr="005B259A" w:rsidRDefault="00531C03" w:rsidP="00531C03">
      <w:pPr>
        <w:jc w:val="both"/>
        <w:rPr>
          <w:sz w:val="22"/>
          <w:szCs w:val="22"/>
        </w:rPr>
      </w:pPr>
      <w:r w:rsidRPr="005B259A">
        <w:rPr>
          <w:sz w:val="22"/>
          <w:szCs w:val="22"/>
        </w:rPr>
        <w:t xml:space="preserve">Время проведения Круглого стола с 11.00 до 14.00. </w:t>
      </w:r>
    </w:p>
    <w:p w:rsidR="00531C03" w:rsidRDefault="00531C03" w:rsidP="00531C03">
      <w:pPr>
        <w:jc w:val="both"/>
        <w:rPr>
          <w:sz w:val="22"/>
          <w:szCs w:val="22"/>
        </w:rPr>
      </w:pPr>
      <w:r w:rsidRPr="005B259A">
        <w:rPr>
          <w:sz w:val="22"/>
          <w:szCs w:val="22"/>
        </w:rPr>
        <w:t>Регистрация его участников  с 10. 30 до 10.55.</w:t>
      </w:r>
    </w:p>
    <w:p w:rsidR="00531C03" w:rsidRPr="00BD2119" w:rsidRDefault="00531C03" w:rsidP="00531C03">
      <w:pPr>
        <w:jc w:val="both"/>
        <w:rPr>
          <w:sz w:val="22"/>
          <w:szCs w:val="22"/>
        </w:rPr>
      </w:pPr>
    </w:p>
    <w:p w:rsidR="00531C03" w:rsidRPr="005B259A" w:rsidRDefault="00531C03" w:rsidP="00531C03">
      <w:pPr>
        <w:jc w:val="both"/>
        <w:rPr>
          <w:b/>
          <w:sz w:val="22"/>
          <w:szCs w:val="22"/>
        </w:rPr>
      </w:pPr>
      <w:r w:rsidRPr="005B259A">
        <w:rPr>
          <w:b/>
          <w:sz w:val="22"/>
          <w:szCs w:val="22"/>
        </w:rPr>
        <w:t xml:space="preserve">Вопросы,  вынесенные организаторами Круглого стола на </w:t>
      </w:r>
      <w:proofErr w:type="spellStart"/>
      <w:r w:rsidRPr="005B259A">
        <w:rPr>
          <w:b/>
          <w:sz w:val="22"/>
          <w:szCs w:val="22"/>
        </w:rPr>
        <w:t>рассмиотрение</w:t>
      </w:r>
      <w:proofErr w:type="spellEnd"/>
      <w:r w:rsidRPr="005B259A">
        <w:rPr>
          <w:b/>
          <w:sz w:val="22"/>
          <w:szCs w:val="22"/>
        </w:rPr>
        <w:t xml:space="preserve"> его участников:</w:t>
      </w:r>
    </w:p>
    <w:p w:rsidR="00531C03" w:rsidRPr="00FF5E50" w:rsidRDefault="00531C03" w:rsidP="00531C03">
      <w:pPr>
        <w:jc w:val="both"/>
        <w:rPr>
          <w:sz w:val="22"/>
          <w:szCs w:val="22"/>
        </w:rPr>
      </w:pPr>
      <w:r w:rsidRPr="005B259A">
        <w:rPr>
          <w:sz w:val="22"/>
          <w:szCs w:val="22"/>
        </w:rPr>
        <w:t xml:space="preserve">1.Состояние и результативность </w:t>
      </w:r>
      <w:r w:rsidRPr="00B137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государственного </w:t>
      </w:r>
      <w:r w:rsidRPr="005B259A">
        <w:rPr>
          <w:sz w:val="22"/>
          <w:szCs w:val="22"/>
        </w:rPr>
        <w:t>жилищного надзора и муниципального жилищного  контроля. Проблемы и пути их решения  (11.00 – 11.20).</w:t>
      </w:r>
    </w:p>
    <w:p w:rsidR="00531C03" w:rsidRPr="00FF5E50" w:rsidRDefault="00531C03" w:rsidP="00531C03">
      <w:pPr>
        <w:jc w:val="both"/>
        <w:rPr>
          <w:sz w:val="22"/>
          <w:szCs w:val="22"/>
        </w:rPr>
      </w:pPr>
      <w:r w:rsidRPr="005B259A">
        <w:rPr>
          <w:sz w:val="22"/>
          <w:szCs w:val="22"/>
        </w:rPr>
        <w:t>2.Роль лицензирования</w:t>
      </w:r>
      <w:r>
        <w:rPr>
          <w:sz w:val="22"/>
          <w:szCs w:val="22"/>
        </w:rPr>
        <w:t xml:space="preserve"> организаций, осуществляющих деятельность в сфере управления </w:t>
      </w:r>
      <w:r w:rsidRPr="005B25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многоквартирными домами </w:t>
      </w:r>
      <w:r w:rsidRPr="005B259A">
        <w:rPr>
          <w:sz w:val="22"/>
          <w:szCs w:val="22"/>
        </w:rPr>
        <w:t xml:space="preserve">в повышении </w:t>
      </w:r>
      <w:r>
        <w:rPr>
          <w:sz w:val="22"/>
          <w:szCs w:val="22"/>
        </w:rPr>
        <w:t xml:space="preserve"> ими качества управления, надлежащего содержания общего имущества </w:t>
      </w:r>
      <w:proofErr w:type="spellStart"/>
      <w:r>
        <w:rPr>
          <w:sz w:val="22"/>
          <w:szCs w:val="22"/>
        </w:rPr>
        <w:t>мгогоквартирных</w:t>
      </w:r>
      <w:proofErr w:type="spellEnd"/>
      <w:r>
        <w:rPr>
          <w:sz w:val="22"/>
          <w:szCs w:val="22"/>
        </w:rPr>
        <w:t xml:space="preserve"> домов</w:t>
      </w:r>
      <w:r w:rsidRPr="005B259A">
        <w:rPr>
          <w:sz w:val="22"/>
          <w:szCs w:val="22"/>
        </w:rPr>
        <w:t xml:space="preserve"> обеспечении ими безопасных и благоприятных у</w:t>
      </w:r>
      <w:r>
        <w:rPr>
          <w:sz w:val="22"/>
          <w:szCs w:val="22"/>
        </w:rPr>
        <w:t xml:space="preserve">словий проживания граждан и  повышения уровня  квалификации специалистов  </w:t>
      </w:r>
      <w:r w:rsidRPr="005B25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организаций </w:t>
      </w:r>
      <w:r w:rsidRPr="005B259A">
        <w:rPr>
          <w:sz w:val="22"/>
          <w:szCs w:val="22"/>
        </w:rPr>
        <w:t>(11.20 – 11. 40).</w:t>
      </w:r>
    </w:p>
    <w:p w:rsidR="00531C03" w:rsidRPr="005B259A" w:rsidRDefault="00531C03" w:rsidP="00531C03">
      <w:pPr>
        <w:jc w:val="both"/>
        <w:rPr>
          <w:sz w:val="22"/>
          <w:szCs w:val="22"/>
        </w:rPr>
      </w:pPr>
      <w:r w:rsidRPr="005B259A">
        <w:rPr>
          <w:sz w:val="22"/>
          <w:szCs w:val="22"/>
        </w:rPr>
        <w:t>3. Состояние организации проведения капитального ремонта общего имущества в многоквартирных домах. Формы и способы  реализации  федерального и регионального законов   и региональной программы капитального ремонта  общего имущества  в многоквартирных домах.   Формирующееся мнение  собственников помещений о  предстоящем внесении платы за  капитальный  ремонт  общего имущества многоквартирных домов  и его возможные последствия (11.40 – 12.00).</w:t>
      </w:r>
    </w:p>
    <w:p w:rsidR="00531C03" w:rsidRPr="005B259A" w:rsidRDefault="00531C03" w:rsidP="00531C03">
      <w:pPr>
        <w:jc w:val="both"/>
        <w:rPr>
          <w:sz w:val="22"/>
          <w:szCs w:val="22"/>
        </w:rPr>
      </w:pPr>
      <w:r w:rsidRPr="005B259A">
        <w:rPr>
          <w:sz w:val="22"/>
          <w:szCs w:val="22"/>
        </w:rPr>
        <w:t>4.Дискуссия по вопросам, вынесенным   организаторами Круглого стола на рассмотрение его участников (12.00 -13.30).</w:t>
      </w:r>
    </w:p>
    <w:p w:rsidR="00531C03" w:rsidRDefault="00531C03" w:rsidP="00531C03">
      <w:pPr>
        <w:jc w:val="both"/>
        <w:rPr>
          <w:sz w:val="22"/>
          <w:szCs w:val="22"/>
        </w:rPr>
      </w:pPr>
      <w:r w:rsidRPr="005B259A">
        <w:rPr>
          <w:sz w:val="22"/>
          <w:szCs w:val="22"/>
        </w:rPr>
        <w:t>5.Принятие итогового документа участникам</w:t>
      </w:r>
      <w:r>
        <w:rPr>
          <w:sz w:val="22"/>
          <w:szCs w:val="22"/>
        </w:rPr>
        <w:t>и Круглого стола (13.30 -14.00)</w:t>
      </w:r>
    </w:p>
    <w:p w:rsidR="00531C03" w:rsidRDefault="00531C03" w:rsidP="00531C03">
      <w:pPr>
        <w:jc w:val="both"/>
        <w:rPr>
          <w:sz w:val="22"/>
          <w:szCs w:val="22"/>
        </w:rPr>
      </w:pPr>
    </w:p>
    <w:p w:rsidR="00531C03" w:rsidRPr="00E118E7" w:rsidRDefault="00531C03" w:rsidP="00531C03">
      <w:pPr>
        <w:jc w:val="both"/>
        <w:rPr>
          <w:sz w:val="22"/>
          <w:szCs w:val="22"/>
        </w:rPr>
      </w:pPr>
    </w:p>
    <w:p w:rsidR="00531C03" w:rsidRPr="00E118E7" w:rsidRDefault="00531C03" w:rsidP="00531C03">
      <w:pPr>
        <w:jc w:val="both"/>
        <w:rPr>
          <w:sz w:val="22"/>
          <w:szCs w:val="22"/>
        </w:rPr>
      </w:pPr>
    </w:p>
    <w:p w:rsidR="00531C03" w:rsidRPr="00FA709B" w:rsidRDefault="00531C03" w:rsidP="00531C03">
      <w:pPr>
        <w:jc w:val="center"/>
        <w:rPr>
          <w:b/>
          <w:sz w:val="22"/>
          <w:szCs w:val="22"/>
        </w:rPr>
      </w:pPr>
    </w:p>
    <w:p w:rsidR="00531C03" w:rsidRPr="00FA709B" w:rsidRDefault="00531C03" w:rsidP="00531C03">
      <w:pPr>
        <w:jc w:val="center"/>
        <w:rPr>
          <w:b/>
          <w:sz w:val="22"/>
          <w:szCs w:val="22"/>
        </w:rPr>
      </w:pPr>
    </w:p>
    <w:p w:rsidR="00705AE6" w:rsidRDefault="00705AE6"/>
    <w:sectPr w:rsidR="00705AE6" w:rsidSect="006F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905BC"/>
    <w:multiLevelType w:val="hybridMultilevel"/>
    <w:tmpl w:val="066E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531C03"/>
    <w:rsid w:val="0027252C"/>
    <w:rsid w:val="003108A4"/>
    <w:rsid w:val="003373A3"/>
    <w:rsid w:val="0045142F"/>
    <w:rsid w:val="00463923"/>
    <w:rsid w:val="00531C03"/>
    <w:rsid w:val="0055178D"/>
    <w:rsid w:val="005A2A17"/>
    <w:rsid w:val="00643C36"/>
    <w:rsid w:val="00705AE6"/>
    <w:rsid w:val="008A4B17"/>
    <w:rsid w:val="00965AF3"/>
    <w:rsid w:val="009E2BCC"/>
    <w:rsid w:val="00C05A37"/>
    <w:rsid w:val="00E22643"/>
    <w:rsid w:val="00E6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IVR</dc:creator>
  <cp:lastModifiedBy>IVR</cp:lastModifiedBy>
  <cp:revision>1</cp:revision>
  <dcterms:created xsi:type="dcterms:W3CDTF">2015-06-23T08:51:00Z</dcterms:created>
  <dcterms:modified xsi:type="dcterms:W3CDTF">2015-06-23T08:51:00Z</dcterms:modified>
</cp:coreProperties>
</file>