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41A">
      <w:pPr>
        <w:jc w:val="center"/>
        <w:rPr>
          <w:sz w:val="40"/>
        </w:rPr>
      </w:pPr>
      <w:r>
        <w:rPr>
          <w:sz w:val="40"/>
        </w:rPr>
        <w:t>УВАЖАЕМЫЕ РОДИТЕЛИ!</w:t>
      </w:r>
    </w:p>
    <w:p w:rsidR="00000000" w:rsidRDefault="00B3041A">
      <w:pPr>
        <w:jc w:val="center"/>
        <w:rPr>
          <w:sz w:val="40"/>
        </w:rPr>
      </w:pPr>
    </w:p>
    <w:p w:rsidR="00000000" w:rsidRDefault="00B3041A">
      <w:pPr>
        <w:jc w:val="both"/>
        <w:rPr>
          <w:sz w:val="32"/>
        </w:rPr>
      </w:pPr>
      <w:r>
        <w:rPr>
          <w:sz w:val="32"/>
        </w:rPr>
        <w:t xml:space="preserve">Информируем Вас, что с 11 апреля 2012 г. в действие вступили изменения к правилам дорожного движения, утвержденные </w:t>
      </w:r>
      <w:r>
        <w:t xml:space="preserve"> </w:t>
      </w:r>
      <w:r>
        <w:rPr>
          <w:sz w:val="32"/>
        </w:rPr>
        <w:t>Постановлением Правительства России от 28 марта 2012 г. № 254, согласно которым</w:t>
      </w:r>
    </w:p>
    <w:p w:rsidR="00000000" w:rsidRDefault="00B3041A">
      <w:pPr>
        <w:jc w:val="both"/>
        <w:rPr>
          <w:sz w:val="32"/>
        </w:rPr>
      </w:pPr>
    </w:p>
    <w:p w:rsidR="00000000" w:rsidRDefault="00B3041A">
      <w:pPr>
        <w:jc w:val="both"/>
        <w:rPr>
          <w:sz w:val="32"/>
        </w:rPr>
      </w:pPr>
      <w:r>
        <w:rPr>
          <w:sz w:val="32"/>
        </w:rPr>
        <w:t>1) Теперь на автомобили, перевозящие д</w:t>
      </w:r>
      <w:r>
        <w:rPr>
          <w:sz w:val="32"/>
        </w:rPr>
        <w:t>етей-инвалидов, может быть установлен знак 8.17 «Инвалид»</w:t>
      </w:r>
    </w:p>
    <w:p w:rsidR="00000000" w:rsidRDefault="00B3041A">
      <w:pPr>
        <w:jc w:val="both"/>
        <w:rPr>
          <w:sz w:val="32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1pt">
            <v:imagedata r:id="rId4" o:title=""/>
          </v:shape>
        </w:pict>
      </w:r>
    </w:p>
    <w:p w:rsidR="00000000" w:rsidRDefault="00B3041A">
      <w:pPr>
        <w:jc w:val="both"/>
        <w:rPr>
          <w:sz w:val="32"/>
        </w:rPr>
      </w:pPr>
    </w:p>
    <w:p w:rsidR="00000000" w:rsidRDefault="00B3041A">
      <w:pPr>
        <w:jc w:val="both"/>
        <w:rPr>
          <w:sz w:val="32"/>
        </w:rPr>
      </w:pPr>
      <w:r>
        <w:rPr>
          <w:sz w:val="32"/>
        </w:rPr>
        <w:t>2) Автомобили, оборудованные таким знаком, вправе использовать парковочные места для инвалидов.</w:t>
      </w:r>
    </w:p>
    <w:p w:rsidR="00000000" w:rsidRDefault="00B3041A">
      <w:pPr>
        <w:jc w:val="both"/>
        <w:rPr>
          <w:sz w:val="32"/>
        </w:rPr>
      </w:pPr>
    </w:p>
    <w:p w:rsidR="00000000" w:rsidRDefault="00B3041A">
      <w:pPr>
        <w:jc w:val="both"/>
        <w:rPr>
          <w:color w:val="0000FF"/>
          <w:sz w:val="32"/>
          <w:u w:val="single"/>
        </w:rPr>
      </w:pPr>
      <w:r>
        <w:rPr>
          <w:sz w:val="32"/>
        </w:rPr>
        <w:t xml:space="preserve">3) На автомобили, оборудованные таким знаком, не распространяются требования знаков </w:t>
      </w:r>
      <w:r>
        <w:rPr>
          <w:sz w:val="32"/>
          <w:u w:val="single"/>
        </w:rPr>
        <w:t xml:space="preserve">3.2, 3.3, 3.28 </w:t>
      </w:r>
      <w:r>
        <w:rPr>
          <w:sz w:val="32"/>
        </w:rPr>
        <w:t xml:space="preserve">- </w:t>
      </w:r>
      <w:r>
        <w:rPr>
          <w:sz w:val="32"/>
          <w:u w:val="single"/>
        </w:rPr>
        <w:t>3.30</w:t>
      </w:r>
    </w:p>
    <w:p w:rsidR="00000000" w:rsidRDefault="00B3041A">
      <w:pPr>
        <w:jc w:val="both"/>
        <w:rPr>
          <w:sz w:val="32"/>
        </w:rPr>
      </w:pPr>
      <w:r>
        <w:rPr>
          <w:sz w:val="20"/>
        </w:rPr>
        <w:pict>
          <v:shape id="_x0000_i1026" type="#_x0000_t75" style="width:112.5pt;height:112.5pt">
            <v:imagedata r:id="rId5" o:title=""/>
          </v:shape>
        </w:pict>
      </w:r>
      <w:r>
        <w:rPr>
          <w:sz w:val="20"/>
        </w:rPr>
        <w:pict>
          <v:shape id="_x0000_i1027" type="#_x0000_t75" style="width:156pt;height:117pt">
            <v:imagedata r:id="rId6" o:title=""/>
          </v:shape>
        </w:pict>
      </w:r>
      <w:r>
        <w:rPr>
          <w:sz w:val="20"/>
        </w:rPr>
        <w:pict>
          <v:shape id="_x0000_i1028" type="#_x0000_t75" style="width:112.5pt;height:112.5pt">
            <v:imagedata r:id="rId7" o:title=""/>
          </v:shape>
        </w:pict>
      </w:r>
      <w:r>
        <w:rPr>
          <w:sz w:val="20"/>
        </w:rPr>
        <w:pict>
          <v:shape id="_x0000_i1029" type="#_x0000_t75" style="width:107.25pt;height:108pt">
            <v:imagedata r:id="rId8" o:title=""/>
          </v:shape>
        </w:pict>
      </w:r>
      <w:r>
        <w:rPr>
          <w:sz w:val="20"/>
        </w:rPr>
        <w:pict>
          <v:shape id="_x0000_i1030" type="#_x0000_t75" style="width:111.75pt;height:112.5pt">
            <v:imagedata r:id="rId9" o:title=""/>
          </v:shape>
        </w:pict>
      </w:r>
    </w:p>
    <w:p w:rsidR="00B3041A" w:rsidRDefault="00B3041A">
      <w:pPr>
        <w:jc w:val="both"/>
        <w:rPr>
          <w:sz w:val="32"/>
        </w:rPr>
      </w:pPr>
    </w:p>
    <w:sectPr w:rsidR="00B3041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24"/>
    <w:rsid w:val="000C3B6D"/>
    <w:rsid w:val="00433FD3"/>
    <w:rsid w:val="00B3041A"/>
    <w:rsid w:val="00CA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ÖËÏ"/>
    <w:basedOn w:val="a"/>
    <w:pPr>
      <w:spacing w:before="120"/>
      <w:jc w:val="both"/>
    </w:pPr>
  </w:style>
  <w:style w:type="paragraph" w:customStyle="1" w:styleId="a4">
    <w:name w:val="Çàãîëîâîê ÖËÏ"/>
    <w:basedOn w:val="a3"/>
    <w:next w:val="a3"/>
    <w:rPr>
      <w:b/>
    </w:rPr>
  </w:style>
  <w:style w:type="paragraph" w:customStyle="1" w:styleId="a5">
    <w:name w:val="Öèòàòà ÖËÏ"/>
    <w:basedOn w:val="a3"/>
    <w:pPr>
      <w:ind w:left="567" w:right="567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УВАЖАЕМЫЕ РОДИТЕЛИ</vt:lpstr>
      </vt:variant>
      <vt:variant>
        <vt:i4>0</vt:i4>
      </vt:variant>
    </vt:vector>
  </HeadingPairs>
  <Company>CCP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kantor</dc:creator>
  <cp:keywords/>
  <dc:description/>
  <cp:lastModifiedBy>Светлана</cp:lastModifiedBy>
  <cp:revision>2</cp:revision>
  <cp:lastPrinted>2012-04-12T08:17:00Z</cp:lastPrinted>
  <dcterms:created xsi:type="dcterms:W3CDTF">2012-05-05T08:30:00Z</dcterms:created>
  <dcterms:modified xsi:type="dcterms:W3CDTF">2012-05-05T08:30:00Z</dcterms:modified>
</cp:coreProperties>
</file>